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81C7" w14:textId="77777777" w:rsidR="009F2F69" w:rsidRDefault="00F05687">
      <w:pPr>
        <w:pStyle w:val="Heading"/>
      </w:pPr>
      <w:r>
        <w:t>Kyle &amp; Lochalsh Community Trust</w:t>
      </w:r>
    </w:p>
    <w:p w14:paraId="49429CFD" w14:textId="77777777" w:rsidR="009F2F69" w:rsidRDefault="009F2F69">
      <w:pPr>
        <w:pStyle w:val="Body"/>
        <w:spacing w:after="0"/>
        <w:rPr>
          <w:rFonts w:ascii="Cambria" w:eastAsia="Cambria" w:hAnsi="Cambria" w:cs="Cambria"/>
          <w:color w:val="548DD4"/>
          <w:sz w:val="16"/>
          <w:szCs w:val="16"/>
          <w:u w:color="548DD4"/>
        </w:rPr>
      </w:pPr>
    </w:p>
    <w:p w14:paraId="1B8D6CC1" w14:textId="4A6D8803" w:rsidR="009F2F69" w:rsidRDefault="00F05687">
      <w:pPr>
        <w:pStyle w:val="Heading2"/>
      </w:pPr>
      <w:r>
        <w:t xml:space="preserve">Teleconference of Kyle &amp; Lochalsh Community Trust Board – </w:t>
      </w:r>
      <w:r w:rsidR="000B474D">
        <w:t>29-03-</w:t>
      </w:r>
      <w:r w:rsidR="004455A6">
        <w:t>23</w:t>
      </w:r>
    </w:p>
    <w:tbl>
      <w:tblPr>
        <w:tblW w:w="1541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4"/>
        <w:gridCol w:w="1701"/>
        <w:gridCol w:w="9100"/>
        <w:gridCol w:w="4082"/>
      </w:tblGrid>
      <w:tr w:rsidR="009F2F69" w14:paraId="21E2F593" w14:textId="77777777">
        <w:trPr>
          <w:trHeight w:val="300"/>
        </w:trPr>
        <w:tc>
          <w:tcPr>
            <w:tcW w:w="534" w:type="dxa"/>
            <w:tcBorders>
              <w:top w:val="single" w:sz="4" w:space="0" w:color="000000"/>
              <w:left w:val="single" w:sz="4" w:space="0" w:color="000000"/>
              <w:bottom w:val="single" w:sz="4" w:space="0" w:color="000000"/>
              <w:right w:val="single" w:sz="4" w:space="0" w:color="000000"/>
            </w:tcBorders>
            <w:shd w:val="clear" w:color="auto" w:fill="548DD4"/>
            <w:tcMar>
              <w:top w:w="80" w:type="dxa"/>
              <w:left w:w="80" w:type="dxa"/>
              <w:bottom w:w="80" w:type="dxa"/>
              <w:right w:w="80" w:type="dxa"/>
            </w:tcMar>
          </w:tcPr>
          <w:p w14:paraId="1B91EF99" w14:textId="77777777" w:rsidR="009F2F69" w:rsidRDefault="00F05687">
            <w:pPr>
              <w:pStyle w:val="Heading3"/>
            </w:pPr>
            <w:r>
              <w:rPr>
                <w:lang w:val="en-US"/>
              </w:rPr>
              <w:tab/>
            </w:r>
          </w:p>
        </w:tc>
        <w:tc>
          <w:tcPr>
            <w:tcW w:w="1701" w:type="dxa"/>
            <w:tcBorders>
              <w:top w:val="single" w:sz="4" w:space="0" w:color="000000"/>
              <w:left w:val="single" w:sz="4" w:space="0" w:color="000000"/>
              <w:bottom w:val="single" w:sz="4" w:space="0" w:color="000000"/>
              <w:right w:val="single" w:sz="4" w:space="0" w:color="000000"/>
            </w:tcBorders>
            <w:shd w:val="clear" w:color="auto" w:fill="548DD4"/>
            <w:tcMar>
              <w:top w:w="80" w:type="dxa"/>
              <w:left w:w="80" w:type="dxa"/>
              <w:bottom w:w="80" w:type="dxa"/>
              <w:right w:w="80" w:type="dxa"/>
            </w:tcMar>
          </w:tcPr>
          <w:p w14:paraId="48A17EFF" w14:textId="77777777" w:rsidR="009F2F69" w:rsidRDefault="00F05687">
            <w:pPr>
              <w:pStyle w:val="Heading3"/>
              <w:spacing w:line="240" w:lineRule="auto"/>
            </w:pPr>
            <w:r>
              <w:rPr>
                <w:lang w:val="en-US"/>
              </w:rPr>
              <w:t>Item</w:t>
            </w:r>
          </w:p>
        </w:tc>
        <w:tc>
          <w:tcPr>
            <w:tcW w:w="9100" w:type="dxa"/>
            <w:tcBorders>
              <w:top w:val="single" w:sz="4" w:space="0" w:color="000000"/>
              <w:left w:val="single" w:sz="4" w:space="0" w:color="000000"/>
              <w:bottom w:val="single" w:sz="4" w:space="0" w:color="000000"/>
              <w:right w:val="single" w:sz="4" w:space="0" w:color="000000"/>
            </w:tcBorders>
            <w:shd w:val="clear" w:color="auto" w:fill="548DD4"/>
            <w:tcMar>
              <w:top w:w="80" w:type="dxa"/>
              <w:left w:w="80" w:type="dxa"/>
              <w:bottom w:w="80" w:type="dxa"/>
              <w:right w:w="80" w:type="dxa"/>
            </w:tcMar>
          </w:tcPr>
          <w:p w14:paraId="7691E23D" w14:textId="77777777" w:rsidR="009F2F69" w:rsidRDefault="00F05687">
            <w:pPr>
              <w:pStyle w:val="Heading3"/>
              <w:spacing w:line="240" w:lineRule="auto"/>
            </w:pPr>
            <w:r>
              <w:rPr>
                <w:lang w:val="en-US"/>
              </w:rPr>
              <w:t>Minutes</w:t>
            </w:r>
          </w:p>
        </w:tc>
        <w:tc>
          <w:tcPr>
            <w:tcW w:w="4082" w:type="dxa"/>
            <w:tcBorders>
              <w:top w:val="single" w:sz="4" w:space="0" w:color="000000"/>
              <w:left w:val="single" w:sz="4" w:space="0" w:color="000000"/>
              <w:bottom w:val="single" w:sz="4" w:space="0" w:color="000000"/>
              <w:right w:val="single" w:sz="4" w:space="0" w:color="000000"/>
            </w:tcBorders>
            <w:shd w:val="clear" w:color="auto" w:fill="548DD4"/>
            <w:tcMar>
              <w:top w:w="80" w:type="dxa"/>
              <w:left w:w="80" w:type="dxa"/>
              <w:bottom w:w="80" w:type="dxa"/>
              <w:right w:w="80" w:type="dxa"/>
            </w:tcMar>
          </w:tcPr>
          <w:p w14:paraId="55A123B0" w14:textId="77777777" w:rsidR="009F2F69" w:rsidRDefault="00F05687">
            <w:pPr>
              <w:pStyle w:val="Heading3"/>
              <w:spacing w:line="240" w:lineRule="auto"/>
            </w:pPr>
            <w:r>
              <w:rPr>
                <w:lang w:val="en-US"/>
              </w:rPr>
              <w:t>Action Points</w:t>
            </w:r>
          </w:p>
        </w:tc>
      </w:tr>
      <w:tr w:rsidR="009F2F69" w14:paraId="79DC496A" w14:textId="77777777">
        <w:trPr>
          <w:trHeight w:val="105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3CBB1" w14:textId="77777777" w:rsidR="009F2F69" w:rsidRDefault="00F05687">
            <w:pPr>
              <w:pStyle w:val="Body"/>
              <w:spacing w:after="0" w:line="240" w:lineRule="auto"/>
            </w:pPr>
            <w:r>
              <w:rPr>
                <w:sz w:val="24"/>
                <w:szCs w:val="24"/>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9FD20" w14:textId="77777777" w:rsidR="009F2F69" w:rsidRDefault="00F05687">
            <w:pPr>
              <w:pStyle w:val="Body"/>
              <w:spacing w:after="0" w:line="240" w:lineRule="auto"/>
              <w:rPr>
                <w:sz w:val="24"/>
                <w:szCs w:val="24"/>
              </w:rPr>
            </w:pPr>
            <w:r>
              <w:rPr>
                <w:sz w:val="24"/>
                <w:szCs w:val="24"/>
              </w:rPr>
              <w:t>Welcome,</w:t>
            </w:r>
          </w:p>
          <w:p w14:paraId="66D07476" w14:textId="77777777" w:rsidR="009F2F69" w:rsidRDefault="00F05687">
            <w:pPr>
              <w:pStyle w:val="Body"/>
              <w:spacing w:after="0" w:line="240" w:lineRule="auto"/>
              <w:rPr>
                <w:sz w:val="24"/>
                <w:szCs w:val="24"/>
              </w:rPr>
            </w:pPr>
            <w:r>
              <w:rPr>
                <w:sz w:val="24"/>
                <w:szCs w:val="24"/>
              </w:rPr>
              <w:t>Introductions,</w:t>
            </w:r>
          </w:p>
          <w:p w14:paraId="6610C9C7" w14:textId="77777777" w:rsidR="009F2F69" w:rsidRDefault="00F05687">
            <w:pPr>
              <w:pStyle w:val="Body"/>
              <w:spacing w:after="0" w:line="240" w:lineRule="auto"/>
            </w:pPr>
            <w:r>
              <w:rPr>
                <w:sz w:val="24"/>
                <w:szCs w:val="24"/>
              </w:rPr>
              <w:t>Apologies</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9BB40" w14:textId="5661924C" w:rsidR="009F2F69" w:rsidRDefault="00F05687">
            <w:pPr>
              <w:pStyle w:val="Body"/>
              <w:spacing w:after="0" w:line="240" w:lineRule="auto"/>
              <w:rPr>
                <w:sz w:val="24"/>
                <w:szCs w:val="24"/>
              </w:rPr>
            </w:pPr>
            <w:r>
              <w:rPr>
                <w:b/>
                <w:bCs/>
                <w:sz w:val="24"/>
                <w:szCs w:val="24"/>
              </w:rPr>
              <w:t>KLCT</w:t>
            </w:r>
            <w:r>
              <w:rPr>
                <w:sz w:val="24"/>
                <w:szCs w:val="24"/>
              </w:rPr>
              <w:t>: Fiona, Maggie, Charlene</w:t>
            </w:r>
          </w:p>
          <w:p w14:paraId="4F314590" w14:textId="77777777" w:rsidR="009F2F69" w:rsidRDefault="009F2F69">
            <w:pPr>
              <w:pStyle w:val="Body"/>
              <w:spacing w:after="0" w:line="240" w:lineRule="auto"/>
              <w:rPr>
                <w:sz w:val="8"/>
                <w:szCs w:val="8"/>
              </w:rPr>
            </w:pPr>
          </w:p>
          <w:p w14:paraId="304691CF" w14:textId="09101499" w:rsidR="009F2F69" w:rsidRDefault="00F05687">
            <w:pPr>
              <w:pStyle w:val="Body"/>
              <w:spacing w:after="0" w:line="240" w:lineRule="auto"/>
              <w:rPr>
                <w:sz w:val="24"/>
                <w:szCs w:val="24"/>
              </w:rPr>
            </w:pPr>
            <w:r>
              <w:rPr>
                <w:b/>
                <w:bCs/>
                <w:sz w:val="24"/>
                <w:szCs w:val="24"/>
              </w:rPr>
              <w:t>Apologies:</w:t>
            </w:r>
            <w:r>
              <w:rPr>
                <w:sz w:val="24"/>
                <w:szCs w:val="24"/>
              </w:rPr>
              <w:t xml:space="preserve"> </w:t>
            </w:r>
            <w:r w:rsidR="0051288A">
              <w:rPr>
                <w:sz w:val="24"/>
                <w:szCs w:val="24"/>
              </w:rPr>
              <w:t>Anisha, Gareth</w:t>
            </w:r>
            <w:r>
              <w:rPr>
                <w:sz w:val="24"/>
                <w:szCs w:val="24"/>
              </w:rPr>
              <w:t xml:space="preserve"> </w:t>
            </w:r>
          </w:p>
          <w:p w14:paraId="1E548CA4" w14:textId="77777777" w:rsidR="009F2F69" w:rsidRDefault="009F2F69">
            <w:pPr>
              <w:pStyle w:val="Body"/>
              <w:spacing w:after="0" w:line="240" w:lineRule="auto"/>
              <w:rPr>
                <w:sz w:val="8"/>
                <w:szCs w:val="8"/>
              </w:rPr>
            </w:pPr>
          </w:p>
          <w:p w14:paraId="2CA42C46" w14:textId="77777777" w:rsidR="009F2F69" w:rsidRDefault="00F05687">
            <w:pPr>
              <w:pStyle w:val="Body"/>
              <w:spacing w:after="0" w:line="240" w:lineRule="auto"/>
            </w:pPr>
            <w:r>
              <w:rPr>
                <w:sz w:val="24"/>
                <w:szCs w:val="24"/>
              </w:rPr>
              <w:t xml:space="preserve">Everyone welcomed by </w:t>
            </w:r>
            <w:r>
              <w:rPr>
                <w:sz w:val="24"/>
                <w:szCs w:val="24"/>
              </w:rPr>
              <w:t>Chair.</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331DA" w14:textId="77777777" w:rsidR="009F2F69" w:rsidRDefault="009F2F69"/>
        </w:tc>
      </w:tr>
      <w:tr w:rsidR="009F2F69" w14:paraId="1BF9E0BC" w14:textId="77777777">
        <w:trPr>
          <w:trHeight w:val="57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963D1" w14:textId="77777777" w:rsidR="009F2F69" w:rsidRDefault="00F05687">
            <w:pPr>
              <w:pStyle w:val="Body"/>
              <w:spacing w:after="0" w:line="240" w:lineRule="auto"/>
            </w:pPr>
            <w:r>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70998" w14:textId="77777777" w:rsidR="009F2F69" w:rsidRDefault="00F05687">
            <w:pPr>
              <w:pStyle w:val="Body"/>
              <w:spacing w:after="0" w:line="240" w:lineRule="auto"/>
              <w:rPr>
                <w:sz w:val="24"/>
                <w:szCs w:val="24"/>
              </w:rPr>
            </w:pPr>
            <w:r>
              <w:rPr>
                <w:sz w:val="24"/>
                <w:szCs w:val="24"/>
              </w:rPr>
              <w:t xml:space="preserve">Conflict of </w:t>
            </w:r>
          </w:p>
          <w:p w14:paraId="65B7B654" w14:textId="77777777" w:rsidR="009F2F69" w:rsidRDefault="00F05687">
            <w:pPr>
              <w:pStyle w:val="Body"/>
              <w:spacing w:after="0" w:line="240" w:lineRule="auto"/>
            </w:pPr>
            <w:r>
              <w:rPr>
                <w:sz w:val="24"/>
                <w:szCs w:val="24"/>
              </w:rPr>
              <w:t>Interest</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A9180" w14:textId="77777777" w:rsidR="009F2F69" w:rsidRDefault="00F05687">
            <w:pPr>
              <w:pStyle w:val="Body"/>
              <w:spacing w:after="0" w:line="240" w:lineRule="auto"/>
            </w:pPr>
            <w:r>
              <w:rPr>
                <w:sz w:val="24"/>
                <w:szCs w:val="24"/>
              </w:rPr>
              <w:t>None</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CC54E" w14:textId="77777777" w:rsidR="009F2F69" w:rsidRDefault="009F2F69"/>
        </w:tc>
      </w:tr>
      <w:tr w:rsidR="009F2F69" w14:paraId="51BF18D6" w14:textId="77777777">
        <w:trPr>
          <w:trHeight w:val="85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F43E5" w14:textId="77777777" w:rsidR="009F2F69" w:rsidRDefault="00F05687">
            <w:pPr>
              <w:pStyle w:val="Body"/>
              <w:spacing w:after="0" w:line="240" w:lineRule="auto"/>
            </w:pPr>
            <w:r>
              <w:rPr>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C907E" w14:textId="77777777" w:rsidR="009F2F69" w:rsidRDefault="00F05687">
            <w:pPr>
              <w:pStyle w:val="Body"/>
              <w:spacing w:after="0" w:line="240" w:lineRule="auto"/>
              <w:rPr>
                <w:sz w:val="24"/>
                <w:szCs w:val="24"/>
              </w:rPr>
            </w:pPr>
            <w:r>
              <w:rPr>
                <w:sz w:val="24"/>
                <w:szCs w:val="24"/>
              </w:rPr>
              <w:t>Approval of</w:t>
            </w:r>
          </w:p>
          <w:p w14:paraId="4050059E" w14:textId="77777777" w:rsidR="009F2F69" w:rsidRDefault="00F05687">
            <w:pPr>
              <w:pStyle w:val="Body"/>
              <w:spacing w:after="0" w:line="240" w:lineRule="auto"/>
              <w:rPr>
                <w:sz w:val="24"/>
                <w:szCs w:val="24"/>
              </w:rPr>
            </w:pPr>
            <w:r>
              <w:rPr>
                <w:sz w:val="24"/>
                <w:szCs w:val="24"/>
              </w:rPr>
              <w:t>previous</w:t>
            </w:r>
          </w:p>
          <w:p w14:paraId="58F4620D" w14:textId="77777777" w:rsidR="009F2F69" w:rsidRDefault="00F05687">
            <w:pPr>
              <w:pStyle w:val="Body"/>
              <w:spacing w:after="0" w:line="240" w:lineRule="auto"/>
            </w:pPr>
            <w:r>
              <w:rPr>
                <w:sz w:val="24"/>
                <w:szCs w:val="24"/>
              </w:rPr>
              <w:t>minutes</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27CE4" w14:textId="0C8AF1F0" w:rsidR="009F2F69" w:rsidRDefault="00F05687">
            <w:pPr>
              <w:pStyle w:val="Body"/>
              <w:spacing w:after="0" w:line="240" w:lineRule="auto"/>
              <w:rPr>
                <w:sz w:val="24"/>
                <w:szCs w:val="24"/>
              </w:rPr>
            </w:pPr>
            <w:r>
              <w:t xml:space="preserve">Proposed </w:t>
            </w:r>
            <w:r w:rsidR="0051288A">
              <w:t>–</w:t>
            </w:r>
            <w:r>
              <w:t xml:space="preserve"> </w:t>
            </w:r>
            <w:r w:rsidR="0051288A">
              <w:t>Tristan, seconded Charlene</w:t>
            </w:r>
          </w:p>
          <w:p w14:paraId="075E0D73" w14:textId="77777777" w:rsidR="009F2F69" w:rsidRDefault="009F2F69" w:rsidP="000F6C8A">
            <w:pPr>
              <w:pStyle w:val="ListParagraph"/>
              <w:spacing w:after="0" w:line="240" w:lineRule="auto"/>
              <w:ind w:left="420"/>
              <w:rPr>
                <w:sz w:val="24"/>
                <w:szCs w:val="24"/>
              </w:rPr>
            </w:pP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6A75B" w14:textId="77777777" w:rsidR="009F2F69" w:rsidRDefault="009F2F69"/>
        </w:tc>
      </w:tr>
      <w:tr w:rsidR="009F2F69" w14:paraId="18AA44BE" w14:textId="77777777">
        <w:trPr>
          <w:trHeight w:val="57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8AE39" w14:textId="77777777" w:rsidR="009F2F69" w:rsidRDefault="00F05687">
            <w:pPr>
              <w:pStyle w:val="Body"/>
              <w:spacing w:after="0" w:line="240" w:lineRule="auto"/>
            </w:pPr>
            <w:r>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08A70" w14:textId="77777777" w:rsidR="009F2F69" w:rsidRDefault="00F05687">
            <w:pPr>
              <w:pStyle w:val="Body"/>
              <w:spacing w:after="0" w:line="240" w:lineRule="auto"/>
            </w:pPr>
            <w:r>
              <w:rPr>
                <w:sz w:val="24"/>
                <w:szCs w:val="24"/>
              </w:rPr>
              <w:t>Matters Arising</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BBA56" w14:textId="59E55BD3" w:rsidR="009F2F69" w:rsidRDefault="0051288A">
            <w:pPr>
              <w:pStyle w:val="ListParagraph"/>
              <w:numPr>
                <w:ilvl w:val="0"/>
                <w:numId w:val="2"/>
              </w:numPr>
              <w:spacing w:after="0" w:line="240" w:lineRule="auto"/>
              <w:rPr>
                <w:sz w:val="24"/>
                <w:szCs w:val="24"/>
              </w:rPr>
            </w:pPr>
            <w:r>
              <w:rPr>
                <w:sz w:val="24"/>
                <w:szCs w:val="24"/>
              </w:rPr>
              <w:t>None</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8524E" w14:textId="77777777" w:rsidR="009F2F69" w:rsidRDefault="009F2F69"/>
        </w:tc>
      </w:tr>
      <w:tr w:rsidR="009F2F69" w14:paraId="2A2917F1" w14:textId="77777777">
        <w:trPr>
          <w:trHeight w:val="85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BEEA9" w14:textId="77777777" w:rsidR="009F2F69" w:rsidRDefault="00F05687">
            <w:pPr>
              <w:pStyle w:val="Body"/>
              <w:spacing w:after="0" w:line="240" w:lineRule="auto"/>
            </w:pPr>
            <w:r>
              <w:rPr>
                <w:sz w:val="24"/>
                <w:szCs w:val="24"/>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FA7BA" w14:textId="77777777" w:rsidR="009F2F69" w:rsidRDefault="00F05687">
            <w:pPr>
              <w:pStyle w:val="Body"/>
              <w:spacing w:after="0" w:line="240" w:lineRule="auto"/>
            </w:pPr>
            <w:r>
              <w:rPr>
                <w:sz w:val="24"/>
                <w:szCs w:val="24"/>
              </w:rPr>
              <w:t>KLCT Trust Manager and Staff reports</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27EB6" w14:textId="53D0E523" w:rsidR="009F2F69" w:rsidRDefault="00D051DE">
            <w:pPr>
              <w:pStyle w:val="ListParagraph"/>
              <w:numPr>
                <w:ilvl w:val="0"/>
                <w:numId w:val="3"/>
              </w:numPr>
              <w:spacing w:after="0" w:line="240" w:lineRule="auto"/>
              <w:rPr>
                <w:sz w:val="24"/>
                <w:szCs w:val="24"/>
              </w:rPr>
            </w:pPr>
            <w:r>
              <w:rPr>
                <w:sz w:val="24"/>
                <w:szCs w:val="24"/>
              </w:rPr>
              <w:t>Sent out prior to meeting</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3D46C" w14:textId="77777777" w:rsidR="009F2F69" w:rsidRDefault="009F2F69"/>
        </w:tc>
      </w:tr>
      <w:tr w:rsidR="009F2F69" w14:paraId="3A1D2E0F" w14:textId="77777777">
        <w:trPr>
          <w:trHeight w:val="157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830D3" w14:textId="77777777" w:rsidR="009F2F69" w:rsidRDefault="00F05687">
            <w:pPr>
              <w:pStyle w:val="Body"/>
              <w:spacing w:after="0" w:line="240" w:lineRule="auto"/>
            </w:pPr>
            <w:r>
              <w:rPr>
                <w:sz w:val="24"/>
                <w:szCs w:val="24"/>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5D1F0" w14:textId="77777777" w:rsidR="009F2F69" w:rsidRDefault="00F05687">
            <w:pPr>
              <w:pStyle w:val="Body"/>
              <w:spacing w:after="0" w:line="240" w:lineRule="auto"/>
            </w:pPr>
            <w:r>
              <w:rPr>
                <w:sz w:val="24"/>
                <w:szCs w:val="24"/>
              </w:rPr>
              <w:t>Financial report</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49CB7" w14:textId="62DA80E0" w:rsidR="009F2F69" w:rsidRDefault="0051288A">
            <w:pPr>
              <w:pStyle w:val="Body"/>
              <w:spacing w:after="0" w:line="240" w:lineRule="auto"/>
            </w:pPr>
            <w:r>
              <w:t xml:space="preserve">Awaiting accounts for 2021-2022.  Karen Kennedy had some queries which Fiona was dealing with.  Accounts </w:t>
            </w:r>
            <w:r w:rsidR="00D051DE">
              <w:t>must</w:t>
            </w:r>
            <w:r>
              <w:t xml:space="preserve"> be lodged by the end of April.  </w:t>
            </w:r>
          </w:p>
          <w:p w14:paraId="42CCE907" w14:textId="0A978AA6" w:rsidR="009F2F69" w:rsidRDefault="0051288A">
            <w:pPr>
              <w:pStyle w:val="Body"/>
              <w:spacing w:after="0" w:line="240" w:lineRule="auto"/>
            </w:pPr>
            <w:r>
              <w:t>Following agreement with Investing in Communities, Susan Walker will remain in post for two days a week until the end of October</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4957F" w14:textId="77777777" w:rsidR="009F2F69" w:rsidRDefault="009F2F69" w:rsidP="00DD1A24">
            <w:pPr>
              <w:pStyle w:val="ListParagraph"/>
              <w:spacing w:after="0" w:line="240" w:lineRule="auto"/>
              <w:ind w:left="360"/>
              <w:rPr>
                <w:sz w:val="24"/>
                <w:szCs w:val="24"/>
              </w:rPr>
            </w:pPr>
          </w:p>
          <w:p w14:paraId="12B80ED1" w14:textId="77777777" w:rsidR="009F2F69" w:rsidRPr="00DD1A24" w:rsidRDefault="00F05687" w:rsidP="00DD1A24">
            <w:r w:rsidRPr="00DD1A24">
              <w:rPr>
                <w:u w:color="000000"/>
              </w:rPr>
              <w:t xml:space="preserve"> </w:t>
            </w:r>
          </w:p>
        </w:tc>
      </w:tr>
      <w:tr w:rsidR="009F2F69" w14:paraId="06A04BC5" w14:textId="77777777">
        <w:trPr>
          <w:trHeight w:val="1050"/>
        </w:trPr>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CCFE4" w14:textId="77777777" w:rsidR="009F2F69" w:rsidRDefault="00F05687">
            <w:pPr>
              <w:pStyle w:val="Body"/>
              <w:spacing w:after="0" w:line="240" w:lineRule="auto"/>
            </w:pPr>
            <w:r>
              <w:rPr>
                <w:sz w:val="24"/>
                <w:szCs w:val="24"/>
              </w:rPr>
              <w:t>7</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01A86" w14:textId="77777777" w:rsidR="009F2F69" w:rsidRDefault="00F05687">
            <w:pPr>
              <w:pStyle w:val="Body"/>
              <w:spacing w:after="0" w:line="240" w:lineRule="auto"/>
            </w:pPr>
            <w:r>
              <w:rPr>
                <w:sz w:val="24"/>
                <w:szCs w:val="24"/>
              </w:rPr>
              <w:t>Topics to discuss</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CED30" w14:textId="77777777" w:rsidR="009F2F69" w:rsidRDefault="0051288A">
            <w:pPr>
              <w:pStyle w:val="Body"/>
              <w:spacing w:after="0" w:line="240" w:lineRule="auto"/>
            </w:pPr>
            <w:r>
              <w:t>Prior to the Board meeting, the Trustees present had met the staff team for a general discussion and focused mainly on The Plock and its development potential.  It was agreed that the staff would do a focused workshop on The Plock, facilitated by Jo Ford from SLCVO and report back with their recommendations on 26</w:t>
            </w:r>
            <w:r w:rsidRPr="0051288A">
              <w:rPr>
                <w:vertAlign w:val="superscript"/>
              </w:rPr>
              <w:t>th</w:t>
            </w:r>
            <w:r>
              <w:t xml:space="preserve"> April. </w:t>
            </w:r>
          </w:p>
          <w:p w14:paraId="55463F1A" w14:textId="45065659" w:rsidR="00DD1A24" w:rsidRPr="0051288A" w:rsidRDefault="00D051DE">
            <w:pPr>
              <w:pStyle w:val="Body"/>
              <w:spacing w:after="0" w:line="240" w:lineRule="auto"/>
              <w:rPr>
                <w:b/>
                <w:bCs/>
                <w:i/>
                <w:iCs/>
              </w:rPr>
            </w:pPr>
            <w:r>
              <w:lastRenderedPageBreak/>
              <w:t>Fiona reported that Plockton High School pupils had been unable to engage with the Nora Project due to exam commitments, but Paddy was continuing to engage with the school.  Pupils would be unable to attend the exchange in Iceland from 5</w:t>
            </w:r>
            <w:r w:rsidRPr="00D051DE">
              <w:rPr>
                <w:vertAlign w:val="superscript"/>
              </w:rPr>
              <w:t>th</w:t>
            </w:r>
            <w:r>
              <w:t xml:space="preserve"> to 8</w:t>
            </w:r>
            <w:r w:rsidRPr="00D051DE">
              <w:rPr>
                <w:vertAlign w:val="superscript"/>
              </w:rPr>
              <w:t>th</w:t>
            </w:r>
            <w:r>
              <w:t xml:space="preserve"> May and she was suggested that staff and/or Trustees should use this opportunity to learn more about the project as costs were funded.</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70B10" w14:textId="76936BCD" w:rsidR="009F2F69" w:rsidRDefault="00DD1A24">
            <w:pPr>
              <w:pStyle w:val="ListParagraph"/>
              <w:numPr>
                <w:ilvl w:val="0"/>
                <w:numId w:val="5"/>
              </w:numPr>
              <w:spacing w:after="0" w:line="240" w:lineRule="auto"/>
              <w:rPr>
                <w:sz w:val="24"/>
                <w:szCs w:val="24"/>
              </w:rPr>
            </w:pPr>
            <w:r>
              <w:rPr>
                <w:sz w:val="24"/>
                <w:szCs w:val="24"/>
              </w:rPr>
              <w:lastRenderedPageBreak/>
              <w:t>Fiona to arrange date with Jo Ford to set up workshop</w:t>
            </w:r>
          </w:p>
        </w:tc>
      </w:tr>
      <w:tr w:rsidR="009F2F69" w14:paraId="1B049C85" w14:textId="77777777">
        <w:trPr>
          <w:trHeight w:val="290"/>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14:paraId="4E877EB6" w14:textId="77777777" w:rsidR="009F2F69" w:rsidRDefault="009F2F69"/>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3F14E429" w14:textId="77777777" w:rsidR="009F2F69" w:rsidRDefault="009F2F69"/>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1BCC8" w14:textId="5A8FDDA6" w:rsidR="009F2F69" w:rsidRDefault="0051288A">
            <w:r>
              <w:t>Pontoons:  following agreement that fewer pontoons would go in the water this year, it was agreed to contact Highland Council and MOWI to seek more support in placing the pontoons as last year’s expenditure was much greater than income, which means that deployment of pontoons in current circumstances is unaffordable.</w:t>
            </w:r>
            <w:r w:rsidR="00DD1A24">
              <w:t xml:space="preserve"> </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84054" w14:textId="77777777" w:rsidR="009F2F69" w:rsidRDefault="00DD1A24" w:rsidP="00DD1A24">
            <w:pPr>
              <w:pStyle w:val="ListParagraph"/>
              <w:spacing w:after="0" w:line="240" w:lineRule="auto"/>
              <w:ind w:left="360"/>
              <w:rPr>
                <w:sz w:val="24"/>
                <w:szCs w:val="24"/>
              </w:rPr>
            </w:pPr>
            <w:r>
              <w:rPr>
                <w:sz w:val="24"/>
                <w:szCs w:val="24"/>
              </w:rPr>
              <w:t>Fiona to follow up with HC and MOWI</w:t>
            </w:r>
          </w:p>
          <w:p w14:paraId="4F340DDC" w14:textId="434B47F1" w:rsidR="00DD1A24" w:rsidRDefault="00DD1A24" w:rsidP="00DD1A24">
            <w:pPr>
              <w:pStyle w:val="ListParagraph"/>
              <w:spacing w:after="0" w:line="240" w:lineRule="auto"/>
              <w:ind w:left="360"/>
              <w:rPr>
                <w:sz w:val="24"/>
                <w:szCs w:val="24"/>
              </w:rPr>
            </w:pPr>
            <w:r>
              <w:rPr>
                <w:sz w:val="24"/>
                <w:szCs w:val="24"/>
              </w:rPr>
              <w:t xml:space="preserve">Post meeting Tristan clarified that the HC </w:t>
            </w:r>
            <w:proofErr w:type="spellStart"/>
            <w:r>
              <w:rPr>
                <w:sz w:val="24"/>
                <w:szCs w:val="24"/>
              </w:rPr>
              <w:t>sla</w:t>
            </w:r>
            <w:proofErr w:type="spellEnd"/>
            <w:r>
              <w:rPr>
                <w:sz w:val="24"/>
                <w:szCs w:val="24"/>
              </w:rPr>
              <w:t xml:space="preserve"> doesn’t cover pontoons.</w:t>
            </w:r>
          </w:p>
        </w:tc>
      </w:tr>
      <w:tr w:rsidR="009F2F69" w14:paraId="006BA512" w14:textId="77777777">
        <w:trPr>
          <w:trHeight w:val="53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93BC0" w14:textId="77777777" w:rsidR="009F2F69" w:rsidRDefault="009F2F69"/>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611BD" w14:textId="77777777" w:rsidR="009F2F69" w:rsidRDefault="009F2F69"/>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A34318" w14:textId="557D78A4" w:rsidR="009F2F69" w:rsidRDefault="009F2F69">
            <w:pPr>
              <w:pStyle w:val="Body"/>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1DBD8" w14:textId="77777777" w:rsidR="009F2F69" w:rsidRDefault="009F2F69"/>
        </w:tc>
      </w:tr>
      <w:tr w:rsidR="009F2F69" w14:paraId="08E5978D" w14:textId="77777777">
        <w:trPr>
          <w:trHeight w:val="57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A84E79" w14:textId="77777777" w:rsidR="009F2F69" w:rsidRDefault="00F05687">
            <w:pPr>
              <w:pStyle w:val="Body"/>
              <w:spacing w:after="0" w:line="240" w:lineRule="auto"/>
            </w:pPr>
            <w:r>
              <w:rPr>
                <w:sz w:val="24"/>
                <w:szCs w:val="24"/>
              </w:rPr>
              <w:t>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D754DF" w14:textId="77777777" w:rsidR="009F2F69" w:rsidRDefault="00F05687">
            <w:pPr>
              <w:pStyle w:val="Body"/>
              <w:spacing w:after="0" w:line="240" w:lineRule="auto"/>
            </w:pPr>
            <w:r>
              <w:rPr>
                <w:sz w:val="24"/>
                <w:szCs w:val="24"/>
              </w:rPr>
              <w:t xml:space="preserve">Date of </w:t>
            </w:r>
            <w:r>
              <w:rPr>
                <w:sz w:val="24"/>
                <w:szCs w:val="24"/>
              </w:rPr>
              <w:t>Next Meeting</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A23C6" w14:textId="79165FB1" w:rsidR="009F2F69" w:rsidRDefault="00D051DE">
            <w:pPr>
              <w:pStyle w:val="Body"/>
              <w:spacing w:after="0" w:line="240" w:lineRule="auto"/>
            </w:pPr>
            <w:r>
              <w:t>26</w:t>
            </w:r>
            <w:r w:rsidRPr="00D051DE">
              <w:rPr>
                <w:vertAlign w:val="superscript"/>
              </w:rPr>
              <w:t>th</w:t>
            </w:r>
            <w:r>
              <w:t xml:space="preserve"> April 2023</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B562C" w14:textId="77777777" w:rsidR="009F2F69" w:rsidRDefault="009F2F69"/>
        </w:tc>
      </w:tr>
      <w:tr w:rsidR="009F2F69" w14:paraId="28626B8D" w14:textId="77777777">
        <w:trPr>
          <w:trHeight w:val="290"/>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F3AD39" w14:textId="77777777" w:rsidR="009F2F69" w:rsidRDefault="009F2F69"/>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95BF8" w14:textId="77777777" w:rsidR="009F2F69" w:rsidRDefault="00F05687">
            <w:pPr>
              <w:pStyle w:val="Body"/>
              <w:spacing w:after="0" w:line="240" w:lineRule="auto"/>
            </w:pPr>
            <w:r>
              <w:rPr>
                <w:sz w:val="24"/>
                <w:szCs w:val="24"/>
              </w:rPr>
              <w:t>Close</w:t>
            </w:r>
          </w:p>
        </w:tc>
        <w:tc>
          <w:tcPr>
            <w:tcW w:w="91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A011A" w14:textId="253C06E7" w:rsidR="009F2F69" w:rsidRDefault="00F05687">
            <w:pPr>
              <w:pStyle w:val="Body"/>
              <w:spacing w:after="0" w:line="240" w:lineRule="auto"/>
            </w:pPr>
            <w:r>
              <w:rPr>
                <w:sz w:val="24"/>
                <w:szCs w:val="24"/>
              </w:rPr>
              <w:t>Chair closed the meeting at 20</w:t>
            </w:r>
            <w:r w:rsidR="00D051DE">
              <w:rPr>
                <w:sz w:val="24"/>
                <w:szCs w:val="24"/>
              </w:rPr>
              <w:t>.30</w:t>
            </w:r>
            <w:r>
              <w:rPr>
                <w:sz w:val="24"/>
                <w:szCs w:val="24"/>
              </w:rPr>
              <w:t>.</w:t>
            </w:r>
          </w:p>
        </w:tc>
        <w:tc>
          <w:tcPr>
            <w:tcW w:w="4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90B47" w14:textId="77777777" w:rsidR="009F2F69" w:rsidRDefault="009F2F69"/>
        </w:tc>
      </w:tr>
    </w:tbl>
    <w:p w14:paraId="62C4C202" w14:textId="77777777" w:rsidR="009F2F69" w:rsidRDefault="009F2F69">
      <w:pPr>
        <w:pStyle w:val="Heading2"/>
        <w:spacing w:line="240" w:lineRule="auto"/>
      </w:pPr>
    </w:p>
    <w:p w14:paraId="3153B300" w14:textId="77777777" w:rsidR="009F2F69" w:rsidRDefault="009F2F69">
      <w:pPr>
        <w:pStyle w:val="Body"/>
        <w:spacing w:after="0"/>
        <w:rPr>
          <w:rFonts w:ascii="Cambria" w:eastAsia="Cambria" w:hAnsi="Cambria" w:cs="Cambria"/>
          <w:color w:val="548DD4"/>
          <w:sz w:val="16"/>
          <w:szCs w:val="16"/>
          <w:u w:color="548DD4"/>
        </w:rPr>
      </w:pPr>
    </w:p>
    <w:p w14:paraId="7306CC88" w14:textId="77777777" w:rsidR="009F2F69" w:rsidRDefault="009F2F69">
      <w:pPr>
        <w:pStyle w:val="Body"/>
        <w:spacing w:after="0"/>
        <w:rPr>
          <w:rFonts w:ascii="Cambria" w:eastAsia="Cambria" w:hAnsi="Cambria" w:cs="Cambria"/>
          <w:sz w:val="24"/>
          <w:szCs w:val="24"/>
        </w:rPr>
      </w:pPr>
    </w:p>
    <w:p w14:paraId="66E16CD3" w14:textId="77777777" w:rsidR="009F2F69" w:rsidRDefault="00F05687">
      <w:pPr>
        <w:pStyle w:val="Body"/>
        <w:spacing w:after="0"/>
        <w:rPr>
          <w:rFonts w:ascii="Cambria" w:eastAsia="Cambria" w:hAnsi="Cambria" w:cs="Cambria"/>
          <w:sz w:val="24"/>
          <w:szCs w:val="24"/>
        </w:rPr>
      </w:pPr>
      <w:r>
        <w:rPr>
          <w:rFonts w:ascii="Cambria" w:eastAsia="Cambria" w:hAnsi="Cambria" w:cs="Cambria"/>
          <w:sz w:val="24"/>
          <w:szCs w:val="24"/>
        </w:rPr>
        <w:t>Minutes approved by: ……………………………………</w:t>
      </w:r>
    </w:p>
    <w:p w14:paraId="7118B863" w14:textId="77777777" w:rsidR="009F2F69" w:rsidRDefault="009F2F69">
      <w:pPr>
        <w:pStyle w:val="Body"/>
        <w:spacing w:after="0"/>
        <w:rPr>
          <w:rFonts w:ascii="Cambria" w:eastAsia="Cambria" w:hAnsi="Cambria" w:cs="Cambria"/>
          <w:sz w:val="24"/>
          <w:szCs w:val="24"/>
        </w:rPr>
      </w:pPr>
    </w:p>
    <w:p w14:paraId="5C6690B8" w14:textId="77777777" w:rsidR="009F2F69" w:rsidRDefault="00F05687">
      <w:pPr>
        <w:pStyle w:val="Body"/>
        <w:spacing w:after="0"/>
        <w:rPr>
          <w:rFonts w:ascii="Cambria" w:eastAsia="Cambria" w:hAnsi="Cambria" w:cs="Cambria"/>
          <w:sz w:val="24"/>
          <w:szCs w:val="24"/>
        </w:rPr>
      </w:pPr>
      <w:r>
        <w:rPr>
          <w:rFonts w:ascii="Cambria" w:eastAsia="Cambria" w:hAnsi="Cambria" w:cs="Cambria"/>
          <w:sz w:val="24"/>
          <w:szCs w:val="24"/>
        </w:rPr>
        <w:t>Minutes seconded by: …………………………………….</w:t>
      </w:r>
    </w:p>
    <w:p w14:paraId="65CACC44" w14:textId="77777777" w:rsidR="009F2F69" w:rsidRDefault="00F05687">
      <w:pPr>
        <w:pStyle w:val="Body"/>
        <w:spacing w:after="0"/>
        <w:jc w:val="right"/>
      </w:pPr>
      <w:r>
        <w:rPr>
          <w:rFonts w:ascii="Cambria" w:eastAsia="Cambria" w:hAnsi="Cambria" w:cs="Cambria"/>
          <w:sz w:val="24"/>
          <w:szCs w:val="24"/>
          <w:lang w:val="de-DE"/>
        </w:rPr>
        <w:t xml:space="preserve">Date: </w:t>
      </w:r>
      <w:r>
        <w:rPr>
          <w:rFonts w:ascii="Cambria" w:eastAsia="Cambria" w:hAnsi="Cambria" w:cs="Cambria"/>
          <w:sz w:val="24"/>
          <w:szCs w:val="24"/>
        </w:rPr>
        <w:t>…………………………</w:t>
      </w:r>
    </w:p>
    <w:sectPr w:rsidR="009F2F69">
      <w:headerReference w:type="default" r:id="rId7"/>
      <w:footerReference w:type="default" r:id="rId8"/>
      <w:pgSz w:w="16840" w:h="11900" w:orient="landscape"/>
      <w:pgMar w:top="284"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3B0EB" w14:textId="77777777" w:rsidR="005167E7" w:rsidRDefault="005167E7">
      <w:r>
        <w:separator/>
      </w:r>
    </w:p>
  </w:endnote>
  <w:endnote w:type="continuationSeparator" w:id="0">
    <w:p w14:paraId="7DD020DF" w14:textId="77777777" w:rsidR="005167E7" w:rsidRDefault="0051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30F00" w14:textId="77777777" w:rsidR="009F2F69" w:rsidRDefault="009F2F6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637D5" w14:textId="77777777" w:rsidR="005167E7" w:rsidRDefault="005167E7">
      <w:r>
        <w:separator/>
      </w:r>
    </w:p>
  </w:footnote>
  <w:footnote w:type="continuationSeparator" w:id="0">
    <w:p w14:paraId="7247A20A" w14:textId="77777777" w:rsidR="005167E7" w:rsidRDefault="00516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EAE6" w14:textId="77777777" w:rsidR="009F2F69" w:rsidRDefault="009F2F6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2F0A"/>
    <w:multiLevelType w:val="hybridMultilevel"/>
    <w:tmpl w:val="BA40BE3C"/>
    <w:lvl w:ilvl="0" w:tplc="87C88836">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ACE6C52">
      <w:start w:val="1"/>
      <w:numFmt w:val="bullet"/>
      <w:lvlText w:val="o"/>
      <w:lvlJc w:val="left"/>
      <w:pPr>
        <w:ind w:left="105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FD63ABA">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7B273D2">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D0401CC">
      <w:start w:val="1"/>
      <w:numFmt w:val="bullet"/>
      <w:lvlText w:val="o"/>
      <w:lvlJc w:val="left"/>
      <w:pPr>
        <w:ind w:left="321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602C03C6">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6F4BDA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DE62EF4">
      <w:start w:val="1"/>
      <w:numFmt w:val="bullet"/>
      <w:lvlText w:val="o"/>
      <w:lvlJc w:val="left"/>
      <w:pPr>
        <w:ind w:left="537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768AA14">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0E52357"/>
    <w:multiLevelType w:val="hybridMultilevel"/>
    <w:tmpl w:val="F056C784"/>
    <w:lvl w:ilvl="0" w:tplc="94980B4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302C640">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2768936">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67A35B4">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67ED302">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76447336">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F4C15FC">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6F281DA">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EFC4B28">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086F82"/>
    <w:multiLevelType w:val="hybridMultilevel"/>
    <w:tmpl w:val="4524E496"/>
    <w:lvl w:ilvl="0" w:tplc="0E646180">
      <w:start w:val="1"/>
      <w:numFmt w:val="bullet"/>
      <w:lvlText w:val="-"/>
      <w:lvlJc w:val="left"/>
      <w:pPr>
        <w:ind w:left="39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39C2E40">
      <w:start w:val="1"/>
      <w:numFmt w:val="bullet"/>
      <w:lvlText w:val="o"/>
      <w:lvlJc w:val="left"/>
      <w:pPr>
        <w:ind w:left="141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592121C">
      <w:start w:val="1"/>
      <w:numFmt w:val="bullet"/>
      <w:lvlText w:val="▪"/>
      <w:lvlJc w:val="left"/>
      <w:pPr>
        <w:ind w:left="213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4506CDA">
      <w:start w:val="1"/>
      <w:numFmt w:val="bullet"/>
      <w:lvlText w:val="•"/>
      <w:lvlJc w:val="left"/>
      <w:pPr>
        <w:ind w:left="285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E429162">
      <w:start w:val="1"/>
      <w:numFmt w:val="bullet"/>
      <w:lvlText w:val="o"/>
      <w:lvlJc w:val="left"/>
      <w:pPr>
        <w:ind w:left="357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66C7270">
      <w:start w:val="1"/>
      <w:numFmt w:val="bullet"/>
      <w:lvlText w:val="▪"/>
      <w:lvlJc w:val="left"/>
      <w:pPr>
        <w:ind w:left="429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4A4492A">
      <w:start w:val="1"/>
      <w:numFmt w:val="bullet"/>
      <w:lvlText w:val="•"/>
      <w:lvlJc w:val="left"/>
      <w:pPr>
        <w:ind w:left="501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A648EEA">
      <w:start w:val="1"/>
      <w:numFmt w:val="bullet"/>
      <w:lvlText w:val="o"/>
      <w:lvlJc w:val="left"/>
      <w:pPr>
        <w:ind w:left="573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4E64A0A0">
      <w:start w:val="1"/>
      <w:numFmt w:val="bullet"/>
      <w:lvlText w:val="▪"/>
      <w:lvlJc w:val="left"/>
      <w:pPr>
        <w:ind w:left="6450" w:hanging="3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BDB615F"/>
    <w:multiLevelType w:val="hybridMultilevel"/>
    <w:tmpl w:val="93466570"/>
    <w:lvl w:ilvl="0" w:tplc="DC3C77B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9864FCC">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63E814E">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ECE08EC">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138892E">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30A7D40">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A1E629A">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F06B4E4">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034A066">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B7928D0"/>
    <w:multiLevelType w:val="hybridMultilevel"/>
    <w:tmpl w:val="E050E0B6"/>
    <w:lvl w:ilvl="0" w:tplc="28ACADE4">
      <w:start w:val="1"/>
      <w:numFmt w:val="bullet"/>
      <w:lvlText w:val="-"/>
      <w:lvlJc w:val="left"/>
      <w:pPr>
        <w:ind w:left="4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DD6C4F8">
      <w:start w:val="1"/>
      <w:numFmt w:val="bullet"/>
      <w:lvlText w:val="o"/>
      <w:lvlJc w:val="left"/>
      <w:pPr>
        <w:ind w:left="11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21AA354">
      <w:start w:val="1"/>
      <w:numFmt w:val="bullet"/>
      <w:lvlText w:val="▪"/>
      <w:lvlJc w:val="left"/>
      <w:pPr>
        <w:ind w:left="18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E7A9C8C">
      <w:start w:val="1"/>
      <w:numFmt w:val="bullet"/>
      <w:lvlText w:val="•"/>
      <w:lvlJc w:val="left"/>
      <w:pPr>
        <w:ind w:left="25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D3A5112">
      <w:start w:val="1"/>
      <w:numFmt w:val="bullet"/>
      <w:lvlText w:val="o"/>
      <w:lvlJc w:val="left"/>
      <w:pPr>
        <w:ind w:left="33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430B0E8">
      <w:start w:val="1"/>
      <w:numFmt w:val="bullet"/>
      <w:lvlText w:val="▪"/>
      <w:lvlJc w:val="left"/>
      <w:pPr>
        <w:ind w:left="40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7620C60">
      <w:start w:val="1"/>
      <w:numFmt w:val="bullet"/>
      <w:lvlText w:val="•"/>
      <w:lvlJc w:val="left"/>
      <w:pPr>
        <w:ind w:left="47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8FEB056">
      <w:start w:val="1"/>
      <w:numFmt w:val="bullet"/>
      <w:lvlText w:val="o"/>
      <w:lvlJc w:val="left"/>
      <w:pPr>
        <w:ind w:left="54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E4E2BEA">
      <w:start w:val="1"/>
      <w:numFmt w:val="bullet"/>
      <w:lvlText w:val="▪"/>
      <w:lvlJc w:val="left"/>
      <w:pPr>
        <w:ind w:left="61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D161125"/>
    <w:multiLevelType w:val="hybridMultilevel"/>
    <w:tmpl w:val="DF82F9A6"/>
    <w:lvl w:ilvl="0" w:tplc="D660BA5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93EF6A4">
      <w:start w:val="1"/>
      <w:numFmt w:val="bullet"/>
      <w:lvlText w:val="o"/>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940CF50">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5A87B10">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3920836">
      <w:start w:val="1"/>
      <w:numFmt w:val="bullet"/>
      <w:lvlText w:val="o"/>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5F89882">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8965EA0">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2B85F1E">
      <w:start w:val="1"/>
      <w:numFmt w:val="bullet"/>
      <w:lvlText w:val="o"/>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AD23F10">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61118293">
    <w:abstractNumId w:val="4"/>
  </w:num>
  <w:num w:numId="2" w16cid:durableId="1845896311">
    <w:abstractNumId w:val="2"/>
  </w:num>
  <w:num w:numId="3" w16cid:durableId="502745591">
    <w:abstractNumId w:val="0"/>
  </w:num>
  <w:num w:numId="4" w16cid:durableId="1834880792">
    <w:abstractNumId w:val="3"/>
  </w:num>
  <w:num w:numId="5" w16cid:durableId="682244941">
    <w:abstractNumId w:val="1"/>
  </w:num>
  <w:num w:numId="6" w16cid:durableId="1326937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F69"/>
    <w:rsid w:val="000B474D"/>
    <w:rsid w:val="000F6C8A"/>
    <w:rsid w:val="003E127B"/>
    <w:rsid w:val="004455A6"/>
    <w:rsid w:val="0051288A"/>
    <w:rsid w:val="005167E7"/>
    <w:rsid w:val="009F2F69"/>
    <w:rsid w:val="00D051DE"/>
    <w:rsid w:val="00DD1A24"/>
    <w:rsid w:val="00F05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DFA91"/>
  <w15:docId w15:val="{77B8D5B0-0AD9-674C-B5BD-3C231A9E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40" w:line="276" w:lineRule="auto"/>
      <w:outlineLvl w:val="1"/>
    </w:pPr>
    <w:rPr>
      <w:rFonts w:ascii="Cambria" w:eastAsia="Cambria" w:hAnsi="Cambria" w:cs="Cambria"/>
      <w:color w:val="365F91"/>
      <w:sz w:val="26"/>
      <w:szCs w:val="26"/>
      <w:u w:color="365F91"/>
      <w:lang w:val="en-US"/>
      <w14:textOutline w14:w="0" w14:cap="flat" w14:cmpd="sng" w14:algn="ctr">
        <w14:noFill/>
        <w14:prstDash w14:val="solid"/>
        <w14:bevel/>
      </w14:textOutline>
    </w:rPr>
  </w:style>
  <w:style w:type="paragraph" w:styleId="Heading3">
    <w:name w:val="heading 3"/>
    <w:next w:val="Body"/>
    <w:uiPriority w:val="9"/>
    <w:unhideWhenUsed/>
    <w:qFormat/>
    <w:pPr>
      <w:keepNext/>
      <w:keepLines/>
      <w:spacing w:before="40" w:line="276" w:lineRule="auto"/>
      <w:outlineLvl w:val="2"/>
    </w:pPr>
    <w:rPr>
      <w:rFonts w:ascii="Cambria" w:eastAsia="Cambria" w:hAnsi="Cambria" w:cs="Cambria"/>
      <w:color w:val="243F60"/>
      <w:sz w:val="24"/>
      <w:szCs w:val="24"/>
      <w:u w:color="243F6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240" w:line="276" w:lineRule="auto"/>
      <w:outlineLvl w:val="0"/>
    </w:pPr>
    <w:rPr>
      <w:rFonts w:ascii="Cambria" w:eastAsia="Cambria" w:hAnsi="Cambria" w:cs="Cambria"/>
      <w:color w:val="365F91"/>
      <w:sz w:val="32"/>
      <w:szCs w:val="32"/>
      <w:u w:color="365F91"/>
      <w:lang w:val="en-US"/>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lang w:val="en-US"/>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938092F0DB64EAB9C70AC10A4779C" ma:contentTypeVersion="16" ma:contentTypeDescription="Create a new document." ma:contentTypeScope="" ma:versionID="f59d25d19d922e474af2d1615b199031">
  <xsd:schema xmlns:xsd="http://www.w3.org/2001/XMLSchema" xmlns:xs="http://www.w3.org/2001/XMLSchema" xmlns:p="http://schemas.microsoft.com/office/2006/metadata/properties" xmlns:ns2="34d7370f-6244-4783-b400-128ffe066b68" xmlns:ns3="b8258aa7-8839-4e62-9e05-b4ec86a274f6" targetNamespace="http://schemas.microsoft.com/office/2006/metadata/properties" ma:root="true" ma:fieldsID="a48e189e4672b53b789205d38c3a536f" ns2:_="" ns3:_="">
    <xsd:import namespace="34d7370f-6244-4783-b400-128ffe066b68"/>
    <xsd:import namespace="b8258aa7-8839-4e62-9e05-b4ec86a27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7370f-6244-4783-b400-128ffe066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65410-35df-4424-aa32-e2ac3f1481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258aa7-8839-4e62-9e05-b4ec86a274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7fb6e9-56a6-418c-b529-67c03c093f64}" ma:internalName="TaxCatchAll" ma:showField="CatchAllData" ma:web="b8258aa7-8839-4e62-9e05-b4ec86a274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d7370f-6244-4783-b400-128ffe066b68">
      <Terms xmlns="http://schemas.microsoft.com/office/infopath/2007/PartnerControls"/>
    </lcf76f155ced4ddcb4097134ff3c332f>
    <TaxCatchAll xmlns="b8258aa7-8839-4e62-9e05-b4ec86a274f6" xsi:nil="true"/>
  </documentManagement>
</p:properties>
</file>

<file path=customXml/itemProps1.xml><?xml version="1.0" encoding="utf-8"?>
<ds:datastoreItem xmlns:ds="http://schemas.openxmlformats.org/officeDocument/2006/customXml" ds:itemID="{A2A6470E-E356-4CA5-9650-4BD6D7C866DA}"/>
</file>

<file path=customXml/itemProps2.xml><?xml version="1.0" encoding="utf-8"?>
<ds:datastoreItem xmlns:ds="http://schemas.openxmlformats.org/officeDocument/2006/customXml" ds:itemID="{78BE2C5A-A3D8-4D24-B17C-4D6A1D6B1905}"/>
</file>

<file path=customXml/itemProps3.xml><?xml version="1.0" encoding="utf-8"?>
<ds:datastoreItem xmlns:ds="http://schemas.openxmlformats.org/officeDocument/2006/customXml" ds:itemID="{60770CA8-AC14-4CA7-98E9-53884F4E581C}"/>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Wellings</dc:creator>
  <cp:lastModifiedBy>Fiona Wellings</cp:lastModifiedBy>
  <cp:revision>2</cp:revision>
  <dcterms:created xsi:type="dcterms:W3CDTF">2023-05-02T13:20:00Z</dcterms:created>
  <dcterms:modified xsi:type="dcterms:W3CDTF">2023-05-02T13:20:00Z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0x0101001DE938092F0DB64EAB9C70AC10A4779C</vt:lpwstr>
  </property>
</Properties>
</file>